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vita' relativa alla gestione delle segnalazioni di illeci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vita' relativa alla gestione delle segnalazioni di illeci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