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Controversie e contenziosi esterni ed interni, citazioni, costituzioni in giudizio, e conseguente nomina dei difensori e consulenti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Avv.to Coli Paolo Via Vittorio Veneto, n. 5 Reggio Emilia</w:t>
            </w:r>
          </w:p>
          <w:p>
            <w:pPr>
              <w:jc w:val="both"/>
            </w:pPr>
            <w:r>
              <w:rPr>
                <w:sz w:val="22"/>
                <w:szCs w:val="22"/>
              </w:rPr>
              <w:t xml:space="preserve">Avv.to Iori Giuseppe Piazza Peretti n. 9, Castelnovo ne' Monti (RE)</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Controversie e contenziosi esterni ed interni, citazioni, costituzioni in giudizio, e conseguente nomina dei difensori e consulenti.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