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Convenzioni tra i comuni e tra i comuni e provincia, costituzione e modificazione di forme associative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Unione Montana dei Comuni dell'Appennino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Convenzioni tra i comuni e tra i comuni e provincia, costituzione e modificazione di forme associative.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