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ORGANI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SINDACO</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Sindaco</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Costituzione di ufficio posto alle dirette dipendenze del sindaco ai sensi dell'art. 90, TUEL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Marastoni Fabio Tel.: 0522 615014</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Cavalletti Vilma Tel.: 0522 615014 </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Bodecchi Maria Pia Enza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Costituzione di ufficio posto alle dirette dipendenze del sindaco ai sensi dell'art. 90, TUEL.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