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TRIBUTI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Tributi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Iscrizione a ruolo entrate tributarie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Manicardi Lucia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Iscrizione a ruolo entrate tributarie.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