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Istituzione e ordinamento dei tributi, con esclusione della determinazione delle relative aliquote; disciplina generale delle tariffe per la fruizione dei beni e dei servizi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Istituzione e ordinamento dei tributi, con esclusione della determinazione delle relative aliquote; disciplina generale delle tariffe per la fruizione dei beni e dei servizi.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