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uti dell'ente e delle aziende speciali, regolamenti nonche' criteri generali in materia di ordinamento degli uffici e dei servi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uti dell'ente e delle aziende speciali, regolamenti nonche' criteri generali in materia di ordinamento degli uffici e dei servi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